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AF" w:rsidRPr="002A1216" w:rsidRDefault="00071BAF" w:rsidP="00071BAF">
      <w:pPr>
        <w:pStyle w:val="rvps14"/>
        <w:spacing w:before="0" w:beforeAutospacing="0" w:after="120" w:afterAutospacing="0"/>
        <w:ind w:left="10206"/>
        <w:rPr>
          <w:lang w:val="uk-UA"/>
        </w:rPr>
      </w:pPr>
      <w:r w:rsidRPr="002A1216">
        <w:rPr>
          <w:lang w:val="uk-UA"/>
        </w:rPr>
        <w:t xml:space="preserve">ЗАТВЕРДЖЕНО </w:t>
      </w:r>
    </w:p>
    <w:p w:rsidR="00071BAF" w:rsidRPr="002A1216" w:rsidRDefault="00071BAF" w:rsidP="00071BAF">
      <w:pPr>
        <w:pStyle w:val="rvps14"/>
        <w:spacing w:before="0" w:beforeAutospacing="0" w:after="120" w:afterAutospacing="0"/>
        <w:ind w:left="10206"/>
        <w:rPr>
          <w:lang w:val="uk-UA"/>
        </w:rPr>
      </w:pPr>
      <w:r w:rsidRPr="002A1216">
        <w:rPr>
          <w:lang w:val="uk-UA"/>
        </w:rPr>
        <w:t xml:space="preserve">Наказ Головного управління Держпродспоживслужби в </w:t>
      </w:r>
      <w:r w:rsidR="00903433">
        <w:rPr>
          <w:lang w:val="uk-UA"/>
        </w:rPr>
        <w:t xml:space="preserve">Чернігівській </w:t>
      </w:r>
      <w:r w:rsidRPr="002A1216">
        <w:rPr>
          <w:lang w:val="uk-UA"/>
        </w:rPr>
        <w:t xml:space="preserve">області </w:t>
      </w:r>
    </w:p>
    <w:p w:rsidR="00071BAF" w:rsidRPr="002A1216" w:rsidRDefault="00071BAF" w:rsidP="00071BAF">
      <w:pPr>
        <w:pStyle w:val="rvps14"/>
        <w:spacing w:before="0" w:beforeAutospacing="0" w:after="120" w:afterAutospacing="0"/>
        <w:ind w:left="10206"/>
        <w:rPr>
          <w:lang w:val="uk-UA"/>
        </w:rPr>
      </w:pPr>
      <w:r>
        <w:rPr>
          <w:lang w:val="uk-UA"/>
        </w:rPr>
        <w:t>____________________</w:t>
      </w:r>
      <w:r w:rsidRPr="002A1216">
        <w:rPr>
          <w:lang w:val="uk-UA"/>
        </w:rPr>
        <w:t xml:space="preserve"> № </w:t>
      </w:r>
      <w:r>
        <w:rPr>
          <w:lang w:val="uk-UA"/>
        </w:rPr>
        <w:t>___________</w:t>
      </w:r>
    </w:p>
    <w:p w:rsidR="007722B9" w:rsidRPr="00F60B60" w:rsidRDefault="007722B9" w:rsidP="007722B9">
      <w:pPr>
        <w:spacing w:after="100" w:afterAutospacing="1"/>
        <w:ind w:firstLine="567"/>
        <w:contextualSpacing/>
        <w:jc w:val="center"/>
        <w:rPr>
          <w:rFonts w:ascii="Times New Roman" w:hAnsi="Times New Roman" w:cs="Times New Roman"/>
          <w:caps/>
          <w:szCs w:val="28"/>
        </w:rPr>
      </w:pPr>
    </w:p>
    <w:p w:rsidR="001B1247" w:rsidRPr="001B1247" w:rsidRDefault="007722B9" w:rsidP="001B1247">
      <w:pPr>
        <w:spacing w:before="60" w:after="100" w:afterAutospacing="1"/>
        <w:contextualSpacing/>
        <w:jc w:val="center"/>
        <w:rPr>
          <w:rFonts w:ascii="Times New Roman" w:hAnsi="Times New Roman" w:cs="Times New Roman"/>
          <w:b/>
          <w:caps/>
          <w:szCs w:val="28"/>
        </w:rPr>
      </w:pPr>
      <w:r w:rsidRPr="001B1247">
        <w:rPr>
          <w:rFonts w:ascii="Times New Roman" w:hAnsi="Times New Roman" w:cs="Times New Roman"/>
          <w:b/>
          <w:caps/>
          <w:szCs w:val="28"/>
        </w:rPr>
        <w:t>ТЕХНОЛОГІЧНА карткА</w:t>
      </w:r>
      <w:r w:rsidR="001B1247" w:rsidRPr="001B1247">
        <w:rPr>
          <w:rFonts w:ascii="Times New Roman" w:hAnsi="Times New Roman" w:cs="Times New Roman"/>
          <w:b/>
          <w:caps/>
          <w:szCs w:val="28"/>
        </w:rPr>
        <w:t xml:space="preserve"> </w:t>
      </w:r>
    </w:p>
    <w:p w:rsidR="001B1247" w:rsidRPr="001B1247" w:rsidRDefault="007722B9" w:rsidP="001B1247">
      <w:pPr>
        <w:spacing w:before="60" w:after="100" w:afterAutospacing="1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1B1247">
        <w:rPr>
          <w:rFonts w:ascii="Times New Roman" w:hAnsi="Times New Roman" w:cs="Times New Roman"/>
          <w:b/>
          <w:szCs w:val="28"/>
        </w:rPr>
        <w:t xml:space="preserve">з видачі експлуатаційного дозволу для провадження діяльності: на потужностях (об'єктах) </w:t>
      </w:r>
    </w:p>
    <w:p w:rsidR="007722B9" w:rsidRDefault="007722B9" w:rsidP="001B1247">
      <w:pPr>
        <w:spacing w:before="60" w:after="100" w:afterAutospacing="1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1B1247">
        <w:rPr>
          <w:rFonts w:ascii="Times New Roman" w:hAnsi="Times New Roman" w:cs="Times New Roman"/>
          <w:b/>
          <w:szCs w:val="28"/>
        </w:rPr>
        <w:t>з переробки неїстівних п</w:t>
      </w:r>
      <w:r w:rsidR="00DF10B1" w:rsidRPr="001B1247">
        <w:rPr>
          <w:rFonts w:ascii="Times New Roman" w:hAnsi="Times New Roman" w:cs="Times New Roman"/>
          <w:b/>
          <w:szCs w:val="28"/>
        </w:rPr>
        <w:t>родуктів тваринного походження</w:t>
      </w:r>
    </w:p>
    <w:p w:rsidR="001B1247" w:rsidRPr="001B1247" w:rsidRDefault="001B1247" w:rsidP="001B1247">
      <w:pPr>
        <w:spacing w:before="60" w:after="100" w:afterAutospacing="1"/>
        <w:contextualSpacing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573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5330"/>
        <w:gridCol w:w="6804"/>
        <w:gridCol w:w="992"/>
        <w:gridCol w:w="1985"/>
      </w:tblGrid>
      <w:tr w:rsidR="007F7F6F" w:rsidRPr="00F13D00" w:rsidTr="00F13D00">
        <w:trPr>
          <w:trHeight w:hRule="exact" w:val="7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D00" w:rsidRPr="00F13D00" w:rsidRDefault="00F13D00" w:rsidP="00F13D00">
            <w:pPr>
              <w:spacing w:after="100" w:afterAutospacing="1"/>
              <w:contextualSpacing/>
              <w:jc w:val="center"/>
              <w:rPr>
                <w:rStyle w:val="20"/>
                <w:rFonts w:eastAsia="Arial Unicode MS"/>
                <w:sz w:val="22"/>
                <w:szCs w:val="24"/>
              </w:rPr>
            </w:pPr>
            <w:r w:rsidRPr="00F13D00">
              <w:rPr>
                <w:rStyle w:val="20"/>
                <w:rFonts w:eastAsia="Arial Unicode MS"/>
                <w:sz w:val="22"/>
                <w:szCs w:val="24"/>
              </w:rPr>
              <w:t>№</w:t>
            </w:r>
          </w:p>
          <w:p w:rsidR="007F7F6F" w:rsidRPr="00F13D00" w:rsidRDefault="00F13D00" w:rsidP="00F13D00">
            <w:pPr>
              <w:spacing w:after="100" w:afterAutospacing="1"/>
              <w:contextualSpacing/>
              <w:jc w:val="center"/>
              <w:rPr>
                <w:b/>
                <w:sz w:val="22"/>
              </w:rPr>
            </w:pPr>
            <w:r w:rsidRPr="00F13D00">
              <w:rPr>
                <w:rStyle w:val="20"/>
                <w:rFonts w:eastAsia="Arial Unicode MS"/>
                <w:sz w:val="22"/>
                <w:szCs w:val="24"/>
              </w:rPr>
              <w:t>з</w:t>
            </w:r>
            <w:r w:rsidR="007F7F6F" w:rsidRPr="00F13D00">
              <w:rPr>
                <w:rStyle w:val="20"/>
                <w:rFonts w:eastAsia="Arial Unicode MS"/>
                <w:sz w:val="22"/>
                <w:szCs w:val="24"/>
              </w:rPr>
              <w:t>/п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600"/>
              <w:contextualSpacing/>
              <w:jc w:val="center"/>
              <w:rPr>
                <w:b/>
                <w:sz w:val="22"/>
              </w:rPr>
            </w:pPr>
            <w:r w:rsidRPr="00F13D00">
              <w:rPr>
                <w:rStyle w:val="20"/>
                <w:rFonts w:eastAsia="Arial Unicode MS"/>
                <w:sz w:val="22"/>
                <w:szCs w:val="24"/>
              </w:rPr>
              <w:t>Етапи послуги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contextualSpacing/>
              <w:jc w:val="center"/>
              <w:rPr>
                <w:b/>
                <w:sz w:val="22"/>
              </w:rPr>
            </w:pPr>
            <w:r w:rsidRPr="00F13D00">
              <w:rPr>
                <w:rStyle w:val="20"/>
                <w:rFonts w:eastAsia="Arial Unicode MS"/>
                <w:sz w:val="22"/>
                <w:szCs w:val="24"/>
              </w:rPr>
              <w:t>Відповідальна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200"/>
              <w:contextualSpacing/>
              <w:jc w:val="center"/>
              <w:rPr>
                <w:b/>
                <w:sz w:val="22"/>
              </w:rPr>
            </w:pPr>
            <w:r w:rsidRPr="00F13D00">
              <w:rPr>
                <w:rStyle w:val="20"/>
                <w:rFonts w:eastAsia="Arial Unicode MS"/>
                <w:sz w:val="22"/>
                <w:szCs w:val="24"/>
              </w:rPr>
              <w:t>Дія</w:t>
            </w:r>
            <w:r w:rsidR="004F27C9" w:rsidRPr="00F13D00">
              <w:rPr>
                <w:rStyle w:val="20"/>
                <w:rFonts w:eastAsia="Arial Unicode MS"/>
                <w:sz w:val="22"/>
                <w:szCs w:val="24"/>
              </w:rPr>
              <w:t>*</w:t>
            </w:r>
            <w:r w:rsidRPr="00F13D00">
              <w:rPr>
                <w:rStyle w:val="20"/>
                <w:rFonts w:eastAsia="Arial Unicode MS"/>
                <w:sz w:val="22"/>
                <w:szCs w:val="24"/>
              </w:rPr>
              <w:t xml:space="preserve"> (В,У, П, 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132"/>
              <w:contextualSpacing/>
              <w:jc w:val="center"/>
              <w:rPr>
                <w:b/>
                <w:sz w:val="22"/>
              </w:rPr>
            </w:pPr>
            <w:r w:rsidRPr="00F13D00">
              <w:rPr>
                <w:rStyle w:val="20"/>
                <w:rFonts w:eastAsia="Arial Unicode MS"/>
                <w:sz w:val="22"/>
                <w:szCs w:val="24"/>
              </w:rPr>
              <w:t>Термін</w:t>
            </w:r>
          </w:p>
          <w:p w:rsidR="007F7F6F" w:rsidRPr="00F13D00" w:rsidRDefault="007F7F6F" w:rsidP="00F13D00">
            <w:pPr>
              <w:spacing w:after="100" w:afterAutospacing="1"/>
              <w:ind w:left="132"/>
              <w:contextualSpacing/>
              <w:jc w:val="center"/>
              <w:rPr>
                <w:b/>
                <w:sz w:val="22"/>
              </w:rPr>
            </w:pPr>
            <w:r w:rsidRPr="00F13D00">
              <w:rPr>
                <w:rStyle w:val="20"/>
                <w:rFonts w:eastAsia="Arial Unicode MS"/>
                <w:sz w:val="22"/>
                <w:szCs w:val="24"/>
              </w:rPr>
              <w:t>виконання</w:t>
            </w:r>
          </w:p>
          <w:p w:rsidR="007F7F6F" w:rsidRPr="00F13D00" w:rsidRDefault="007F7F6F" w:rsidP="00F13D00">
            <w:pPr>
              <w:spacing w:after="100" w:afterAutospacing="1"/>
              <w:ind w:left="132"/>
              <w:contextualSpacing/>
              <w:jc w:val="center"/>
              <w:rPr>
                <w:b/>
                <w:sz w:val="22"/>
              </w:rPr>
            </w:pPr>
            <w:r w:rsidRPr="00F13D00">
              <w:rPr>
                <w:rStyle w:val="20"/>
                <w:rFonts w:eastAsia="Arial Unicode MS"/>
                <w:sz w:val="22"/>
                <w:szCs w:val="24"/>
              </w:rPr>
              <w:t>(днів)</w:t>
            </w:r>
          </w:p>
        </w:tc>
      </w:tr>
      <w:tr w:rsidR="007F7F6F" w:rsidRPr="00F13D00" w:rsidTr="001B1247">
        <w:trPr>
          <w:trHeight w:hRule="exact" w:val="57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1B1247">
            <w:pPr>
              <w:spacing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Прийом пакету документів та його реєстрація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Адміністратор Центру надання адміністративних послуг (далі - ЦНАП)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F6F" w:rsidRPr="00F13D00" w:rsidRDefault="007F7F6F" w:rsidP="00F60B60">
            <w:pPr>
              <w:spacing w:after="100" w:afterAutospacing="1"/>
              <w:contextualSpacing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1 дня</w:t>
            </w:r>
          </w:p>
        </w:tc>
      </w:tr>
      <w:tr w:rsidR="007F7F6F" w:rsidRPr="00F13D00" w:rsidTr="001B1247">
        <w:trPr>
          <w:trHeight w:hRule="exact"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1B1247">
            <w:pPr>
              <w:spacing w:after="100" w:afterAutospacing="1"/>
              <w:ind w:left="-10" w:firstLine="10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2.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Передача справи від адміністратора ЦНАП до структурних підрозділів Головного управління</w:t>
            </w:r>
            <w:r w:rsid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Адміністратор ЦНАП та відповідальн</w:t>
            </w:r>
            <w:r w:rsidR="0071214D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а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особ</w:t>
            </w:r>
            <w:r w:rsidR="0071214D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а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="00737A7B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структурного підрозділу</w:t>
            </w:r>
            <w:r w:rsidR="001B1247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у роботі з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F6F" w:rsidRPr="00F13D00" w:rsidRDefault="007F7F6F" w:rsidP="00F13D00">
            <w:pPr>
              <w:spacing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F6F" w:rsidRPr="00F13D00" w:rsidRDefault="007F7F6F" w:rsidP="00F60B60">
            <w:pPr>
              <w:spacing w:after="100" w:afterAutospacing="1"/>
              <w:contextualSpacing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1-2 днів</w:t>
            </w:r>
          </w:p>
        </w:tc>
      </w:tr>
      <w:tr w:rsidR="00E554D9" w:rsidRPr="00F13D00" w:rsidTr="001B1247">
        <w:trPr>
          <w:trHeight w:hRule="exact"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DC1743">
            <w:pPr>
              <w:spacing w:after="100" w:afterAutospacing="1"/>
              <w:ind w:left="-10" w:firstLine="10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3.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D00">
              <w:rPr>
                <w:rFonts w:ascii="Times New Roman" w:hAnsi="Times New Roman" w:cs="Times New Roman"/>
                <w:sz w:val="22"/>
                <w:szCs w:val="22"/>
              </w:rPr>
              <w:t>Реєстрація пакету документів, як вхідної кореспонденції структурним підрозділом територіального органу Держпродспоживслужби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Fonts w:ascii="Times New Roman" w:hAnsi="Times New Roman" w:cs="Times New Roman"/>
                <w:sz w:val="22"/>
                <w:szCs w:val="22"/>
              </w:rPr>
              <w:t xml:space="preserve">Діловод структурного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="00903433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1-2 днів</w:t>
            </w:r>
          </w:p>
        </w:tc>
      </w:tr>
      <w:tr w:rsidR="00E554D9" w:rsidRPr="00F13D00" w:rsidTr="001B1247">
        <w:trPr>
          <w:trHeight w:hRule="exact"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DC1743">
            <w:pPr>
              <w:spacing w:after="100" w:afterAutospacing="1"/>
              <w:ind w:left="-10" w:firstLine="10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4.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D00">
              <w:rPr>
                <w:rFonts w:ascii="Times New Roman" w:hAnsi="Times New Roman" w:cs="Times New Roman"/>
                <w:sz w:val="22"/>
                <w:szCs w:val="22"/>
              </w:rPr>
              <w:t>Передача пакету документів заявника керівнику структурного підрозділу територіального органу Держпродспоживслужби для накладання резолюції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3D00">
              <w:rPr>
                <w:rFonts w:ascii="Times New Roman" w:hAnsi="Times New Roman" w:cs="Times New Roman"/>
                <w:sz w:val="22"/>
                <w:szCs w:val="22"/>
              </w:rPr>
              <w:t>Діловод структурного підрозділу територіального органу Держпродспоживслужби; керівник структурного підрозділу територіального органу Держпродспоживслужби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В, 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1-2 днів</w:t>
            </w:r>
          </w:p>
        </w:tc>
      </w:tr>
      <w:tr w:rsidR="00E554D9" w:rsidRPr="00F13D00" w:rsidTr="00F13D00">
        <w:trPr>
          <w:trHeight w:hRule="exact" w:val="8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DC1743">
            <w:pPr>
              <w:spacing w:after="100" w:afterAutospacing="1"/>
              <w:ind w:left="-1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5.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Визначення терміну виконання та виконавців на рівні структурних підрозділів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Начальник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1-2 днів</w:t>
            </w:r>
          </w:p>
        </w:tc>
      </w:tr>
      <w:tr w:rsidR="00E554D9" w:rsidRPr="00F13D00" w:rsidTr="00F13D00">
        <w:trPr>
          <w:trHeight w:hRule="exact" w:val="85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702AD6">
            <w:pPr>
              <w:spacing w:after="100" w:afterAutospacing="1"/>
              <w:ind w:left="-1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6.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Передача до виконання пакету документів виконавцю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Діловод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  <w:p w:rsidR="00E554D9" w:rsidRPr="00F13D00" w:rsidRDefault="00E554D9" w:rsidP="00F13D00">
            <w:pPr>
              <w:spacing w:before="360"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before="360"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before="360"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1-2 днів</w:t>
            </w:r>
          </w:p>
        </w:tc>
      </w:tr>
      <w:tr w:rsidR="00E554D9" w:rsidRPr="00F13D00" w:rsidTr="00F13D00">
        <w:trPr>
          <w:trHeight w:hRule="exact" w:val="12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702AD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7.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Вивчення даного пакету на предмет достовірності наданих відомостей, підготовка проектів розпорядчих документів для проведення інспектування та направлення їх до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Посадова особа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Начальник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903433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5D044E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2-3 днів</w:t>
            </w:r>
          </w:p>
        </w:tc>
      </w:tr>
      <w:tr w:rsidR="00E554D9" w:rsidRPr="00F13D00" w:rsidTr="00F13D00">
        <w:trPr>
          <w:trHeight w:hRule="exact" w:val="18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702AD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lastRenderedPageBreak/>
              <w:t>8.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Визначення складу осіб (виконавців), які будуть здійснювати інспектування, підписання розпорядчих документів (наказу, направлення) для проведення інспектування потужностей (об’єктів) з метою встановлення їх відповідності положенням законодавства в галузі ветеринарної медицини, технічним регламентам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Головний державний ветеринарний інспектор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5D044E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2-3 днів</w:t>
            </w:r>
          </w:p>
        </w:tc>
      </w:tr>
      <w:tr w:rsidR="00E554D9" w:rsidRPr="00F13D00" w:rsidTr="001B1247">
        <w:trPr>
          <w:trHeight w:hRule="exact" w:val="8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6623CE">
            <w:pPr>
              <w:spacing w:after="100" w:afterAutospacing="1"/>
              <w:ind w:left="-1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Fonts w:ascii="Times New Roman" w:hAnsi="Times New Roman" w:cs="Times New Roman"/>
                <w:bCs/>
                <w:sz w:val="22"/>
                <w:szCs w:val="22"/>
              </w:rPr>
              <w:t>9.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Перевірка стану здійснення ветеринарно - санітарних заходів на потужності (об’єкті)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4-5 дня</w:t>
            </w:r>
          </w:p>
        </w:tc>
      </w:tr>
      <w:tr w:rsidR="00E554D9" w:rsidRPr="00F13D00" w:rsidTr="00F13D00">
        <w:trPr>
          <w:trHeight w:hRule="exact" w:val="153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6623CE">
            <w:pPr>
              <w:spacing w:after="100" w:afterAutospacing="1"/>
              <w:ind w:left="-1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10.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Оформлення за результатами перевірки відповідного акту, в якому зазначається стан здійснення ветеринарно- санітарних заходів, а в разі, коли заходи не здійснювалися, - детальний опис виявлених порушень з посиланням на відповідну вимогу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5 дня</w:t>
            </w:r>
          </w:p>
        </w:tc>
      </w:tr>
      <w:tr w:rsidR="00E554D9" w:rsidRPr="00F13D00" w:rsidTr="00F13D00">
        <w:trPr>
          <w:trHeight w:hRule="exact" w:val="85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5E036A">
            <w:pPr>
              <w:spacing w:after="100" w:afterAutospacing="1"/>
              <w:ind w:left="-10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11.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Подання акту Головному</w:t>
            </w:r>
            <w:r w:rsidRPr="00F13D00">
              <w:rPr>
                <w:rStyle w:val="4"/>
                <w:rFonts w:eastAsia="Arial Unicode MS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державному ветеринарному інспектору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для</w:t>
            </w:r>
            <w:r w:rsidRPr="00F13D00">
              <w:rPr>
                <w:rStyle w:val="4"/>
                <w:rFonts w:eastAsia="Arial Unicode MS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прийняття рішення про видачу дозволу чи відмову у його видачі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1B1247">
            <w:pPr>
              <w:spacing w:after="100" w:afterAutospacing="1"/>
              <w:contextualSpacing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5-6 дня</w:t>
            </w:r>
          </w:p>
        </w:tc>
      </w:tr>
      <w:tr w:rsidR="00E554D9" w:rsidRPr="00F13D00" w:rsidTr="001B1247">
        <w:trPr>
          <w:trHeight w:hRule="exact" w:val="11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5E036A">
            <w:pPr>
              <w:spacing w:after="100" w:afterAutospacing="1"/>
              <w:ind w:left="-10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12.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Оцінка прийнятності ризику та дотримання ветеринарно - санітарних заходів, передбачених законодавством організатором заходу та прийняття рішення про видачу чи відмову у видачі дозволу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903433">
            <w:pPr>
              <w:spacing w:after="100" w:afterAutospacing="1"/>
              <w:ind w:left="75" w:right="132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Головний державний ветеринарний інспектор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903433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6-7 дня</w:t>
            </w:r>
          </w:p>
        </w:tc>
      </w:tr>
      <w:tr w:rsidR="00E554D9" w:rsidRPr="00F13D00" w:rsidTr="001B1247">
        <w:trPr>
          <w:trHeight w:hRule="exact" w:val="11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5E036A">
            <w:pPr>
              <w:spacing w:after="100" w:afterAutospacing="1"/>
              <w:ind w:left="-10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13.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Підготовка проекту рішення</w:t>
            </w:r>
            <w:r w:rsidRPr="00F13D00">
              <w:rPr>
                <w:rStyle w:val="4"/>
                <w:rFonts w:eastAsia="Arial Unicode MS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 відмову у видачі</w:t>
            </w:r>
            <w:r w:rsidRPr="00F13D00">
              <w:rPr>
                <w:rStyle w:val="4"/>
                <w:rFonts w:eastAsia="Arial Unicode MS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дозволу та передача його на розгляд Головному державному ветеринарному інспектору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903433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Посадова особа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6-7 дня</w:t>
            </w:r>
          </w:p>
        </w:tc>
      </w:tr>
      <w:tr w:rsidR="00E554D9" w:rsidRPr="00F13D00" w:rsidTr="001B1247">
        <w:trPr>
          <w:trHeight w:hRule="exact" w:val="5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1B1247">
            <w:pPr>
              <w:spacing w:after="100" w:afterAutospacing="1"/>
              <w:ind w:left="-10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14.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Підписання рішення про відмову у видачі дозволу(у разі відмови у видачі дозволу)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Головний державний ветеринарний інспектор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903433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6-7 дня</w:t>
            </w:r>
          </w:p>
        </w:tc>
      </w:tr>
      <w:tr w:rsidR="00E554D9" w:rsidRPr="00F13D00" w:rsidTr="00F13D00">
        <w:trPr>
          <w:trHeight w:hRule="exact" w:val="125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53470A">
            <w:pPr>
              <w:spacing w:after="100" w:afterAutospacing="1"/>
              <w:ind w:left="-10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15.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Реєстрація рішення про відмову та направлення в ЦНАП для видачі заявникові відмови у видачі дозволу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та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7-9 дня</w:t>
            </w:r>
          </w:p>
        </w:tc>
      </w:tr>
      <w:tr w:rsidR="00E554D9" w:rsidRPr="00F13D00" w:rsidTr="001B1247">
        <w:trPr>
          <w:trHeight w:hRule="exact" w:val="11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53470A">
            <w:pPr>
              <w:spacing w:after="100" w:afterAutospacing="1"/>
              <w:ind w:left="-10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Підготовка проекту рішення про видачу дозволу та дозволу, та передача їх на розгляд Головному державному ветеринарному інспектору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903433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Посадова особа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903433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  <w:p w:rsidR="00E554D9" w:rsidRPr="00F13D00" w:rsidRDefault="00E554D9" w:rsidP="00F13D00">
            <w:pPr>
              <w:spacing w:before="720" w:after="100" w:afterAutospacing="1"/>
              <w:ind w:left="132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</w:p>
          <w:p w:rsidR="00E554D9" w:rsidRPr="00F13D00" w:rsidRDefault="00E554D9" w:rsidP="00F13D00">
            <w:pPr>
              <w:spacing w:before="720"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5-6 дня</w:t>
            </w:r>
          </w:p>
        </w:tc>
      </w:tr>
      <w:tr w:rsidR="00E554D9" w:rsidRPr="00F13D00" w:rsidTr="001B1247">
        <w:trPr>
          <w:trHeight w:hRule="exact"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1B1247">
            <w:pPr>
              <w:spacing w:after="100" w:afterAutospacing="1"/>
              <w:ind w:left="-10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17.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Підписання рішення про видачу та дозволу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Головний державний ветеринарний інспектор 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903433"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6-8 дня</w:t>
            </w:r>
          </w:p>
        </w:tc>
      </w:tr>
      <w:tr w:rsidR="00E554D9" w:rsidRPr="00F13D00" w:rsidTr="00F13D00">
        <w:trPr>
          <w:trHeight w:hRule="exact" w:val="12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1B1247">
            <w:pPr>
              <w:spacing w:after="100" w:afterAutospacing="1"/>
              <w:ind w:left="-10"/>
              <w:contextualSpacing/>
              <w:jc w:val="center"/>
              <w:rPr>
                <w:rStyle w:val="21"/>
                <w:rFonts w:eastAsia="Arial Unicode MS"/>
                <w:b w:val="0"/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18.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Реєстрація рішення про видачу дозволу, дозволу та направлення в ЦНАП для видачі заявникові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75" w:right="132"/>
              <w:contextualSpacing/>
              <w:jc w:val="both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 та структурного підрозділу Головного управління Держпродспоживслужби в </w:t>
            </w:r>
            <w:r w:rsidR="00903433" w:rsidRPr="00903433">
              <w:rPr>
                <w:rStyle w:val="21"/>
                <w:rFonts w:eastAsia="Arial Unicode MS"/>
                <w:b w:val="0"/>
                <w:sz w:val="22"/>
                <w:szCs w:val="22"/>
              </w:rPr>
              <w:t>Чернігівській</w:t>
            </w:r>
            <w:bookmarkStart w:id="0" w:name="_GoBack"/>
            <w:bookmarkEnd w:id="0"/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4D9" w:rsidRPr="00F13D00" w:rsidRDefault="00E554D9" w:rsidP="00F13D00">
            <w:pPr>
              <w:spacing w:after="100" w:afterAutospacing="1"/>
              <w:ind w:left="132"/>
              <w:contextualSpacing/>
              <w:jc w:val="center"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4D9" w:rsidRPr="00F13D00" w:rsidRDefault="00E554D9" w:rsidP="00F60B60">
            <w:pPr>
              <w:spacing w:after="100" w:afterAutospacing="1"/>
              <w:contextualSpacing/>
              <w:rPr>
                <w:sz w:val="22"/>
                <w:szCs w:val="22"/>
              </w:rPr>
            </w:pPr>
            <w:r w:rsidRPr="00F13D00">
              <w:rPr>
                <w:rStyle w:val="21"/>
                <w:rFonts w:eastAsia="Arial Unicode MS"/>
                <w:b w:val="0"/>
                <w:sz w:val="22"/>
                <w:szCs w:val="22"/>
              </w:rPr>
              <w:t>Протягом 6-9 дня (до 10 днів)</w:t>
            </w:r>
          </w:p>
        </w:tc>
      </w:tr>
    </w:tbl>
    <w:p w:rsidR="000E6EC7" w:rsidRPr="00F13D00" w:rsidRDefault="000E6EC7" w:rsidP="000E6EC7">
      <w:pPr>
        <w:pStyle w:val="40"/>
        <w:shd w:val="clear" w:color="auto" w:fill="auto"/>
        <w:spacing w:before="0" w:after="100" w:afterAutospacing="1" w:line="240" w:lineRule="auto"/>
        <w:contextualSpacing/>
        <w:rPr>
          <w:sz w:val="22"/>
          <w:szCs w:val="22"/>
        </w:rPr>
      </w:pPr>
    </w:p>
    <w:p w:rsidR="007722B9" w:rsidRPr="00F13D00" w:rsidRDefault="007722B9" w:rsidP="000E6EC7">
      <w:pPr>
        <w:pStyle w:val="40"/>
        <w:shd w:val="clear" w:color="auto" w:fill="auto"/>
        <w:spacing w:before="0" w:after="100" w:afterAutospacing="1" w:line="240" w:lineRule="auto"/>
        <w:contextualSpacing/>
        <w:rPr>
          <w:sz w:val="22"/>
          <w:szCs w:val="22"/>
        </w:rPr>
      </w:pPr>
      <w:r w:rsidRPr="00F13D00">
        <w:rPr>
          <w:sz w:val="22"/>
          <w:szCs w:val="22"/>
        </w:rPr>
        <w:t>Загальна кількість робочих днів надання послуги - 10.</w:t>
      </w:r>
    </w:p>
    <w:p w:rsidR="000E6EC7" w:rsidRPr="00F13D00" w:rsidRDefault="007722B9" w:rsidP="000E6EC7">
      <w:pPr>
        <w:pStyle w:val="40"/>
        <w:shd w:val="clear" w:color="auto" w:fill="auto"/>
        <w:spacing w:before="0" w:after="100" w:afterAutospacing="1" w:line="240" w:lineRule="auto"/>
        <w:contextualSpacing/>
        <w:rPr>
          <w:sz w:val="22"/>
          <w:szCs w:val="22"/>
        </w:rPr>
      </w:pPr>
      <w:r w:rsidRPr="00F13D00">
        <w:rPr>
          <w:sz w:val="22"/>
          <w:szCs w:val="22"/>
        </w:rPr>
        <w:t>Загальна кількість робочих днів (передбачена законодавством) - 10.</w:t>
      </w:r>
    </w:p>
    <w:p w:rsidR="007722B9" w:rsidRPr="00F13D00" w:rsidRDefault="004F27C9" w:rsidP="000E6EC7">
      <w:pPr>
        <w:pStyle w:val="40"/>
        <w:shd w:val="clear" w:color="auto" w:fill="auto"/>
        <w:spacing w:before="0" w:after="100" w:afterAutospacing="1" w:line="240" w:lineRule="auto"/>
        <w:contextualSpacing/>
        <w:rPr>
          <w:sz w:val="22"/>
          <w:szCs w:val="22"/>
        </w:rPr>
      </w:pPr>
      <w:r w:rsidRPr="00F13D00">
        <w:rPr>
          <w:sz w:val="22"/>
          <w:szCs w:val="22"/>
        </w:rPr>
        <w:t>*</w:t>
      </w:r>
      <w:r w:rsidR="007722B9" w:rsidRPr="00F13D00">
        <w:rPr>
          <w:sz w:val="22"/>
          <w:szCs w:val="22"/>
        </w:rPr>
        <w:t>Умовні позначки: В - виконує; У - бере участь; П - погоджує; З - затверджує</w:t>
      </w:r>
    </w:p>
    <w:sectPr w:rsidR="007722B9" w:rsidRPr="00F13D00" w:rsidSect="004F341A">
      <w:headerReference w:type="default" r:id="rId6"/>
      <w:pgSz w:w="16838" w:h="11906" w:orient="landscape"/>
      <w:pgMar w:top="851" w:right="536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7A" w:rsidRDefault="000F087A" w:rsidP="004F341A">
      <w:r>
        <w:separator/>
      </w:r>
    </w:p>
  </w:endnote>
  <w:endnote w:type="continuationSeparator" w:id="0">
    <w:p w:rsidR="000F087A" w:rsidRDefault="000F087A" w:rsidP="004F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7A" w:rsidRDefault="000F087A" w:rsidP="004F341A">
      <w:r>
        <w:separator/>
      </w:r>
    </w:p>
  </w:footnote>
  <w:footnote w:type="continuationSeparator" w:id="0">
    <w:p w:rsidR="000F087A" w:rsidRDefault="000F087A" w:rsidP="004F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389140"/>
      <w:docPartObj>
        <w:docPartGallery w:val="Page Numbers (Top of Page)"/>
        <w:docPartUnique/>
      </w:docPartObj>
    </w:sdtPr>
    <w:sdtEndPr/>
    <w:sdtContent>
      <w:p w:rsidR="004F341A" w:rsidRDefault="004F34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33" w:rsidRPr="00903433">
          <w:rPr>
            <w:noProof/>
            <w:lang w:val="ru-RU"/>
          </w:rPr>
          <w:t>3</w:t>
        </w:r>
        <w:r>
          <w:fldChar w:fldCharType="end"/>
        </w:r>
      </w:p>
    </w:sdtContent>
  </w:sdt>
  <w:p w:rsidR="004F341A" w:rsidRDefault="004F34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6F"/>
    <w:rsid w:val="00071BAF"/>
    <w:rsid w:val="000E6EC7"/>
    <w:rsid w:val="000F087A"/>
    <w:rsid w:val="0011061F"/>
    <w:rsid w:val="00113E38"/>
    <w:rsid w:val="001A3683"/>
    <w:rsid w:val="001B1247"/>
    <w:rsid w:val="00361C89"/>
    <w:rsid w:val="004D3D11"/>
    <w:rsid w:val="004F27C9"/>
    <w:rsid w:val="004F341A"/>
    <w:rsid w:val="00540788"/>
    <w:rsid w:val="005E6C9B"/>
    <w:rsid w:val="006064DD"/>
    <w:rsid w:val="00615D12"/>
    <w:rsid w:val="0071214D"/>
    <w:rsid w:val="00737A7B"/>
    <w:rsid w:val="007722B9"/>
    <w:rsid w:val="0079281B"/>
    <w:rsid w:val="007F7F6F"/>
    <w:rsid w:val="00903433"/>
    <w:rsid w:val="009E21C1"/>
    <w:rsid w:val="009F4EED"/>
    <w:rsid w:val="00B8240A"/>
    <w:rsid w:val="00BA744A"/>
    <w:rsid w:val="00C4056C"/>
    <w:rsid w:val="00C62A4A"/>
    <w:rsid w:val="00CB6EC4"/>
    <w:rsid w:val="00DF10B1"/>
    <w:rsid w:val="00E005C7"/>
    <w:rsid w:val="00E554D9"/>
    <w:rsid w:val="00F13D00"/>
    <w:rsid w:val="00F60B60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792B"/>
  <w15:docId w15:val="{F5A1CBEE-0C4E-4597-9F24-A0E39FD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F6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56C"/>
    <w:pPr>
      <w:ind w:left="720"/>
      <w:contextualSpacing/>
    </w:pPr>
    <w:rPr>
      <w:rFonts w:ascii="Times New Roman" w:eastAsia="Times New Roman" w:hAnsi="Times New Roman"/>
      <w:lang w:val="en-US" w:eastAsia="en-US"/>
    </w:rPr>
  </w:style>
  <w:style w:type="character" w:customStyle="1" w:styleId="2">
    <w:name w:val="Основной текст (2)_"/>
    <w:basedOn w:val="a0"/>
    <w:rsid w:val="007F7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F7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">
    <w:name w:val="Основной текст (2) + Не полужирный"/>
    <w:basedOn w:val="2"/>
    <w:rsid w:val="007F7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7722B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722B9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rvps14">
    <w:name w:val="rvps14"/>
    <w:basedOn w:val="a"/>
    <w:rsid w:val="007722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header"/>
    <w:basedOn w:val="a"/>
    <w:link w:val="a5"/>
    <w:uiPriority w:val="99"/>
    <w:unhideWhenUsed/>
    <w:rsid w:val="004F34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341A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7"/>
    <w:uiPriority w:val="99"/>
    <w:unhideWhenUsed/>
    <w:rsid w:val="004F34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341A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3915</Words>
  <Characters>2232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Гладка</dc:creator>
  <cp:lastModifiedBy>PROTG889_USER04</cp:lastModifiedBy>
  <cp:revision>15</cp:revision>
  <cp:lastPrinted>2021-04-27T05:33:00Z</cp:lastPrinted>
  <dcterms:created xsi:type="dcterms:W3CDTF">2021-03-29T06:58:00Z</dcterms:created>
  <dcterms:modified xsi:type="dcterms:W3CDTF">2025-03-31T12:46:00Z</dcterms:modified>
</cp:coreProperties>
</file>